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B79" w:rsidRPr="00696C0D" w:rsidRDefault="00357B79" w:rsidP="00357B79">
      <w:pPr>
        <w:pStyle w:val="Default"/>
        <w:spacing w:after="240"/>
        <w:jc w:val="center"/>
        <w:rPr>
          <w:szCs w:val="23"/>
        </w:rPr>
      </w:pPr>
      <w:r w:rsidRPr="00696C0D">
        <w:rPr>
          <w:szCs w:val="23"/>
        </w:rPr>
        <w:t>ВСЕРОССИЙСКАЯ ОЛИМПИАДА ШКОЛЬНИКОВ</w:t>
      </w:r>
    </w:p>
    <w:p w:rsidR="00357B79" w:rsidRPr="00696C0D" w:rsidRDefault="00357B79" w:rsidP="00357B79">
      <w:pPr>
        <w:pStyle w:val="Default"/>
        <w:spacing w:after="240"/>
        <w:jc w:val="center"/>
        <w:rPr>
          <w:szCs w:val="23"/>
        </w:rPr>
      </w:pPr>
      <w:r w:rsidRPr="00696C0D">
        <w:rPr>
          <w:szCs w:val="23"/>
        </w:rPr>
        <w:t>ПО ОСНОВАМ БЕЗОПАСНОСТИ ЖИЗНЕДЕЯТЕЛЬНОСТИ</w:t>
      </w:r>
    </w:p>
    <w:p w:rsidR="00357B79" w:rsidRPr="00696C0D" w:rsidRDefault="00357B79" w:rsidP="00357B79">
      <w:pPr>
        <w:pStyle w:val="Default"/>
        <w:spacing w:after="2400"/>
        <w:jc w:val="center"/>
        <w:rPr>
          <w:szCs w:val="23"/>
        </w:rPr>
      </w:pPr>
      <w:r w:rsidRPr="00696C0D">
        <w:rPr>
          <w:caps/>
          <w:szCs w:val="23"/>
        </w:rPr>
        <w:t>региональная</w:t>
      </w:r>
      <w:r w:rsidRPr="00696C0D">
        <w:rPr>
          <w:szCs w:val="23"/>
        </w:rPr>
        <w:t xml:space="preserve"> ПРЕДМЕТНО-МЕТОДИЧЕСКАЯ КОМИССИЯ</w:t>
      </w:r>
    </w:p>
    <w:p w:rsidR="00357B79" w:rsidRPr="00696C0D" w:rsidRDefault="00357B79" w:rsidP="00357B79">
      <w:pPr>
        <w:pStyle w:val="Default"/>
        <w:spacing w:after="240"/>
        <w:jc w:val="center"/>
      </w:pPr>
      <w:r w:rsidRPr="00696C0D">
        <w:rPr>
          <w:b/>
          <w:bCs/>
        </w:rPr>
        <w:t>КРИТЕРИИ И МЕТОДИКА ОЦЕНИВАНИЯ</w:t>
      </w:r>
    </w:p>
    <w:p w:rsidR="00357B79" w:rsidRPr="00696C0D" w:rsidRDefault="00357B79" w:rsidP="00357B79">
      <w:pPr>
        <w:pStyle w:val="Default"/>
        <w:spacing w:after="240"/>
        <w:jc w:val="center"/>
      </w:pPr>
      <w:r w:rsidRPr="00696C0D">
        <w:rPr>
          <w:b/>
          <w:bCs/>
        </w:rPr>
        <w:t xml:space="preserve">ВЫПОЛНЕННЫХ ОЛИМПИАДНЫХ ЗАДАНИЙ </w:t>
      </w:r>
      <w:r>
        <w:rPr>
          <w:b/>
          <w:bCs/>
        </w:rPr>
        <w:t>ТЕОРЕ</w:t>
      </w:r>
      <w:r w:rsidRPr="00696C0D">
        <w:rPr>
          <w:b/>
          <w:bCs/>
        </w:rPr>
        <w:t>ТИЧЕСКОГО ТУРА</w:t>
      </w:r>
    </w:p>
    <w:p w:rsidR="00357B79" w:rsidRPr="00696C0D" w:rsidRDefault="00357B79" w:rsidP="00357B79">
      <w:pPr>
        <w:pStyle w:val="Default"/>
        <w:spacing w:after="240"/>
        <w:jc w:val="center"/>
      </w:pPr>
      <w:r w:rsidRPr="00696C0D">
        <w:rPr>
          <w:b/>
          <w:bCs/>
        </w:rPr>
        <w:t>возрастной группы (</w:t>
      </w:r>
      <w:r>
        <w:rPr>
          <w:b/>
          <w:bCs/>
        </w:rPr>
        <w:t>10-11</w:t>
      </w:r>
      <w:r w:rsidRPr="00696C0D">
        <w:rPr>
          <w:b/>
          <w:bCs/>
        </w:rPr>
        <w:t xml:space="preserve"> класс) муниципального этапа всероссийской олимпиады школьников по основам безопасности жизнедеятельности</w:t>
      </w:r>
    </w:p>
    <w:p w:rsidR="00357B79" w:rsidRPr="00696C0D" w:rsidRDefault="00357B79" w:rsidP="00357B79">
      <w:pPr>
        <w:spacing w:after="240"/>
        <w:jc w:val="center"/>
        <w:rPr>
          <w:b/>
          <w:bCs/>
          <w:sz w:val="24"/>
          <w:szCs w:val="24"/>
        </w:rPr>
      </w:pPr>
      <w:r w:rsidRPr="00696C0D">
        <w:rPr>
          <w:b/>
          <w:bCs/>
          <w:sz w:val="24"/>
          <w:szCs w:val="24"/>
        </w:rPr>
        <w:t>2021/2022 учебный год</w:t>
      </w:r>
    </w:p>
    <w:p w:rsidR="00357B79" w:rsidRDefault="00357B79" w:rsidP="00357B79">
      <w:r>
        <w:br w:type="page"/>
      </w:r>
    </w:p>
    <w:p w:rsidR="00357B79" w:rsidRDefault="00357B79" w:rsidP="00357B79">
      <w:pPr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ТЕОРЕТИЧЕСКИЙ ТУР</w:t>
      </w:r>
    </w:p>
    <w:p w:rsidR="00357B79" w:rsidRPr="00923D89" w:rsidRDefault="00357B79" w:rsidP="00357B79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23D89">
        <w:rPr>
          <w:rFonts w:ascii="Times New Roman" w:eastAsia="Times New Roman" w:hAnsi="Times New Roman" w:cs="Times New Roman"/>
          <w:color w:val="000000"/>
          <w:lang w:eastAsia="ru-RU"/>
        </w:rPr>
        <w:t xml:space="preserve">По теоретическому туру максимальная оценка результатов участника старшей возрастной группы (10-11 классы) определяется арифметической суммой всех баллов, полученных за выполнение заданий (модулей) и тестов и не должна превышать </w:t>
      </w:r>
      <w:r w:rsidRPr="00923D89">
        <w:rPr>
          <w:rFonts w:ascii="Times New Roman" w:eastAsia="Times New Roman" w:hAnsi="Times New Roman" w:cs="Times New Roman"/>
          <w:b/>
          <w:color w:val="000000"/>
          <w:lang w:eastAsia="ru-RU"/>
        </w:rPr>
        <w:t>100 баллов</w:t>
      </w:r>
    </w:p>
    <w:p w:rsidR="00357B79" w:rsidRPr="00B67087" w:rsidRDefault="00357B79" w:rsidP="00357B79">
      <w:pPr>
        <w:jc w:val="center"/>
        <w:rPr>
          <w:rFonts w:ascii="Times New Roman" w:hAnsi="Times New Roman" w:cs="Times New Roman"/>
          <w:b/>
          <w:sz w:val="24"/>
        </w:rPr>
      </w:pPr>
      <w:r w:rsidRPr="00B67087">
        <w:rPr>
          <w:rFonts w:ascii="Times New Roman" w:eastAsia="Times New Roman" w:hAnsi="Times New Roman" w:cs="Times New Roman"/>
          <w:b/>
          <w:color w:val="000000"/>
          <w:lang w:eastAsia="ru-RU"/>
        </w:rPr>
        <w:t>МОДУЛЬ 1</w:t>
      </w:r>
    </w:p>
    <w:p w:rsidR="00357B79" w:rsidRPr="00B67087" w:rsidRDefault="00357B79" w:rsidP="00357B79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  <w:r w:rsidRPr="00B67087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ЗАДАНИЕ 1. Составьте из приведенных отрывков фразу, выставив их в правильной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 </w:t>
      </w:r>
      <w:r w:rsidRPr="00B67087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последовательности, и запишите получившееся определение в виде текста.</w:t>
      </w:r>
    </w:p>
    <w:p w:rsidR="00357B79" w:rsidRPr="00B67087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67087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а) способная привести к гибели или химическому заражению людей;</w:t>
      </w:r>
    </w:p>
    <w:p w:rsidR="00357B79" w:rsidRPr="00B67087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67087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б) химическому заражению окружающей природной среды;</w:t>
      </w:r>
    </w:p>
    <w:p w:rsidR="00357B79" w:rsidRPr="00B67087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67087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в) сельскохозяйственных животных и растений;</w:t>
      </w:r>
    </w:p>
    <w:p w:rsidR="00357B79" w:rsidRPr="00B67087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67087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г) авария на химически опасном объекте;</w:t>
      </w:r>
    </w:p>
    <w:p w:rsidR="00357B79" w:rsidRPr="00B67087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67087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д) сопровождающаяся проливом или выбросом </w:t>
      </w:r>
      <w:proofErr w:type="spellStart"/>
      <w:r w:rsidRPr="00B67087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аварийно</w:t>
      </w:r>
      <w:proofErr w:type="spellEnd"/>
      <w:r w:rsidRPr="00B67087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 химически опасного вещества.</w:t>
      </w:r>
    </w:p>
    <w:p w:rsidR="00357B79" w:rsidRPr="00B84D6C" w:rsidRDefault="00357B79" w:rsidP="00357B79">
      <w:pPr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</w:pPr>
      <w:r w:rsidRPr="00B84D6C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Вариант правильного ответа:</w:t>
      </w:r>
    </w:p>
    <w:p w:rsidR="00357B79" w:rsidRPr="00C02C4D" w:rsidRDefault="00357B79" w:rsidP="00357B79">
      <w:pPr>
        <w:jc w:val="both"/>
        <w:rPr>
          <w:rFonts w:ascii="Times New Roman" w:eastAsia="Times New Roman" w:hAnsi="Times New Roman" w:cs="Tahoma"/>
          <w:i/>
          <w:color w:val="000000"/>
          <w:shd w:val="clear" w:color="auto" w:fill="FFFFFF"/>
          <w:lang w:eastAsia="ru-RU"/>
        </w:rPr>
      </w:pPr>
      <w:r w:rsidRPr="00C02C4D">
        <w:rPr>
          <w:rFonts w:ascii="Times New Roman" w:eastAsia="Times New Roman" w:hAnsi="Times New Roman" w:cs="Tahoma"/>
          <w:i/>
          <w:color w:val="000000"/>
          <w:shd w:val="clear" w:color="auto" w:fill="FFFFFF"/>
          <w:lang w:eastAsia="ru-RU"/>
        </w:rPr>
        <w:t xml:space="preserve">Химическая авария – авария на химически опасном объекте, сопровождающаяся проливом или выбросом </w:t>
      </w:r>
      <w:proofErr w:type="spellStart"/>
      <w:r w:rsidRPr="00C02C4D">
        <w:rPr>
          <w:rFonts w:ascii="Times New Roman" w:eastAsia="Times New Roman" w:hAnsi="Times New Roman" w:cs="Tahoma"/>
          <w:i/>
          <w:color w:val="000000"/>
          <w:shd w:val="clear" w:color="auto" w:fill="FFFFFF"/>
          <w:lang w:eastAsia="ru-RU"/>
        </w:rPr>
        <w:t>аварийно</w:t>
      </w:r>
      <w:proofErr w:type="spellEnd"/>
      <w:r w:rsidRPr="00C02C4D">
        <w:rPr>
          <w:rFonts w:ascii="Times New Roman" w:eastAsia="Times New Roman" w:hAnsi="Times New Roman" w:cs="Tahoma"/>
          <w:i/>
          <w:color w:val="000000"/>
          <w:shd w:val="clear" w:color="auto" w:fill="FFFFFF"/>
          <w:lang w:eastAsia="ru-RU"/>
        </w:rPr>
        <w:t xml:space="preserve"> химически опасного вещества, способная привести к гибели или химическому заражению людей, сельскохозяйственных животных и растений, химическому заражению окружающей природной среды.</w:t>
      </w:r>
    </w:p>
    <w:p w:rsidR="00357B79" w:rsidRPr="00AD644D" w:rsidRDefault="00357B79" w:rsidP="00357B79">
      <w:pPr>
        <w:jc w:val="both"/>
        <w:rPr>
          <w:rFonts w:ascii="Times New Roman" w:eastAsia="Times New Roman" w:hAnsi="Times New Roman" w:cs="Tahoma"/>
          <w:i/>
          <w:color w:val="000000"/>
          <w:shd w:val="clear" w:color="auto" w:fill="FFFFFF"/>
          <w:lang w:eastAsia="ru-RU"/>
        </w:rPr>
      </w:pPr>
      <w:r w:rsidRPr="00AD644D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Оценка задания:</w:t>
      </w:r>
    </w:p>
    <w:p w:rsidR="00357B79" w:rsidRPr="00AD644D" w:rsidRDefault="00357B79" w:rsidP="00357B79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AD644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Максимальная оценка за правильно выполненное задание – </w:t>
      </w:r>
      <w:r w:rsidRPr="00272402">
        <w:rPr>
          <w:rFonts w:ascii="Times New Roman" w:eastAsia="Times New Roman" w:hAnsi="Times New Roman" w:cs="Tahoma"/>
          <w:b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ahoma"/>
          <w:b/>
          <w:shd w:val="clear" w:color="auto" w:fill="FFFFFF"/>
          <w:lang w:eastAsia="ru-RU"/>
        </w:rPr>
        <w:t>2</w:t>
      </w:r>
      <w:r w:rsidRPr="00AD644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 балл</w:t>
      </w:r>
      <w: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а</w:t>
      </w:r>
      <w:r w:rsidRPr="00AD644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, при</w:t>
      </w:r>
      <w: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 </w:t>
      </w:r>
      <w:r w:rsidRPr="00AD644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этом:</w:t>
      </w:r>
    </w:p>
    <w:p w:rsidR="00357B79" w:rsidRPr="004E1925" w:rsidRDefault="00357B79" w:rsidP="00357B79">
      <w:pPr>
        <w:pStyle w:val="a4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4E1925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ответ учитываются с точки зрения логичного и грамотного изложения;</w:t>
      </w:r>
    </w:p>
    <w:p w:rsidR="00357B79" w:rsidRPr="004E1925" w:rsidRDefault="00357B79" w:rsidP="00357B79">
      <w:pPr>
        <w:pStyle w:val="a4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4E1925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при отсутствии правильных ответов баллы не начисляются.</w:t>
      </w:r>
    </w:p>
    <w:p w:rsidR="00357B79" w:rsidRPr="00692A4A" w:rsidRDefault="00357B79" w:rsidP="00357B79">
      <w:pPr>
        <w:spacing w:before="240" w:line="240" w:lineRule="auto"/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  <w:r w:rsidRPr="00B67087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ЗАДАНИЕ 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2</w:t>
      </w:r>
      <w:r w:rsidRPr="00B67087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 </w:t>
      </w:r>
      <w:r w:rsidRPr="00692A4A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Вы находитесь рядом со своим автомобилем. Вдруг из окна второго этажа горящего дома выпрыгнул человек. Он катается по снегу, пытаясь сбить пламя. Сгоревшая одежда прилипла к спине, видна почерневшая кожа с множеством трещин и пузырей. 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К</w:t>
      </w:r>
      <w:r w:rsidRPr="00692A4A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ак Вы окажите ему помощь, без привлечения помощников, выбрав из предложенных действий необходимые и расположив их 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номера </w:t>
      </w:r>
      <w:r w:rsidRPr="00692A4A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в правильном порядке.</w:t>
      </w:r>
    </w:p>
    <w:p w:rsidR="00357B79" w:rsidRPr="00692A4A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2A4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1. Положить его на спину;</w:t>
      </w:r>
    </w:p>
    <w:p w:rsidR="00357B79" w:rsidRPr="00692A4A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2A4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2. Перевернуть на живот;</w:t>
      </w:r>
    </w:p>
    <w:p w:rsidR="00357B79" w:rsidRPr="00692A4A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2A4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3. Набрать снег в какую-либо емкость (пакет, сумка) и положить их на спину;</w:t>
      </w:r>
    </w:p>
    <w:p w:rsidR="00357B79" w:rsidRPr="00692A4A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2A4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4. Удалить остатки одежды и промыть кожу чистой водой;</w:t>
      </w:r>
    </w:p>
    <w:p w:rsidR="00357B79" w:rsidRPr="00692A4A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2A4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5. Обработать обожженную поверхность спиртом или одеколоном;</w:t>
      </w:r>
    </w:p>
    <w:p w:rsidR="00357B79" w:rsidRPr="00692A4A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2A4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6. Вызвать скорую помощь;</w:t>
      </w:r>
    </w:p>
    <w:p w:rsidR="00357B79" w:rsidRPr="00692A4A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2A4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7. Накрыть спину чистой простыней (тканью и т.д.);</w:t>
      </w:r>
    </w:p>
    <w:p w:rsidR="00357B79" w:rsidRPr="00692A4A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2A4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8. Предложить пострадавшему таблетки анальгина;</w:t>
      </w:r>
    </w:p>
    <w:p w:rsidR="00357B79" w:rsidRPr="00692A4A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2A4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9. Оросить ожог растительным маслом;</w:t>
      </w:r>
    </w:p>
    <w:p w:rsidR="00357B79" w:rsidRPr="00692A4A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2A4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10. Присыпать обожженную поверхность содой;</w:t>
      </w:r>
    </w:p>
    <w:p w:rsidR="00357B79" w:rsidRPr="00692A4A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2A4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11. Предложить обильное питье;</w:t>
      </w:r>
    </w:p>
    <w:p w:rsidR="00357B79" w:rsidRPr="00692A4A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2A4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12. Выяснить о наличии аллергии на лекарства.</w:t>
      </w:r>
    </w:p>
    <w:p w:rsidR="00357B79" w:rsidRPr="00B84D6C" w:rsidRDefault="00357B79" w:rsidP="00357B79">
      <w:pPr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</w:pPr>
      <w:r w:rsidRPr="00B84D6C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lastRenderedPageBreak/>
        <w:t>Вариант правильного ответа:</w:t>
      </w:r>
    </w:p>
    <w:p w:rsidR="00357B79" w:rsidRDefault="00357B79" w:rsidP="00357B79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  <w:r w:rsidRPr="00692A4A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 2, 7, 3, 12, 8, 11, 6</w:t>
      </w:r>
    </w:p>
    <w:p w:rsidR="00357B79" w:rsidRPr="00AD644D" w:rsidRDefault="00357B79" w:rsidP="00357B79">
      <w:pPr>
        <w:jc w:val="both"/>
        <w:rPr>
          <w:rFonts w:ascii="Times New Roman" w:eastAsia="Times New Roman" w:hAnsi="Times New Roman" w:cs="Tahoma"/>
          <w:i/>
          <w:color w:val="000000"/>
          <w:shd w:val="clear" w:color="auto" w:fill="FFFFFF"/>
          <w:lang w:eastAsia="ru-RU"/>
        </w:rPr>
      </w:pPr>
      <w:r w:rsidRPr="00AD644D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Оценка задания:</w:t>
      </w:r>
    </w:p>
    <w:p w:rsidR="00357B79" w:rsidRPr="00AD644D" w:rsidRDefault="00357B79" w:rsidP="00357B79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AD644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Максимальная оценка за правильно выполненное задание – </w:t>
      </w:r>
      <w:r w:rsidRPr="00C02C4D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7</w:t>
      </w:r>
      <w:r w:rsidRPr="00AD644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 баллов, при</w:t>
      </w:r>
      <w: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 </w:t>
      </w:r>
      <w:r w:rsidRPr="00AD644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этом:</w:t>
      </w:r>
    </w:p>
    <w:p w:rsidR="00357B79" w:rsidRPr="00AD644D" w:rsidRDefault="00357B79" w:rsidP="00357B79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AD644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за каждый правильный или аналогичный правильный ответ начисляется - 1 балл;</w:t>
      </w:r>
    </w:p>
    <w:p w:rsidR="00357B79" w:rsidRPr="00AD644D" w:rsidRDefault="00357B79" w:rsidP="00357B79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AD644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дополнительные ответы учитываются с точки зрения логичного, доказательного,</w:t>
      </w:r>
      <w: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 </w:t>
      </w:r>
      <w:r w:rsidRPr="00AD644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грамотного изложения;</w:t>
      </w:r>
    </w:p>
    <w:p w:rsidR="00357B79" w:rsidRPr="00B67087" w:rsidRDefault="00357B79" w:rsidP="00357B79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AD644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при отсутствии правильных ответов баллы не начисляются.</w:t>
      </w:r>
    </w:p>
    <w:p w:rsidR="00357B79" w:rsidRDefault="00357B79" w:rsidP="00357B79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</w:p>
    <w:p w:rsidR="00357B79" w:rsidRPr="00C02C4D" w:rsidRDefault="00357B79" w:rsidP="00357B79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  <w:r w:rsidRPr="00B67087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ЗАДАНИЕ 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3</w:t>
      </w:r>
      <w:r w:rsidRPr="00B67087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 </w:t>
      </w:r>
      <w:r w:rsidRPr="00C02C4D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Заполните пустые ячейки таблицы «Составы военнослужащих и воинские звания» (в данном типе заданий можно оставить незаполненными 1-2 ячейки в любой строке)</w:t>
      </w:r>
    </w:p>
    <w:p w:rsidR="00357B79" w:rsidRPr="00B84D6C" w:rsidRDefault="00357B79" w:rsidP="00357B79">
      <w:pPr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</w:pPr>
      <w:r w:rsidRPr="00B84D6C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Вариант правильного ответа: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57B79" w:rsidTr="00A11B37">
        <w:tc>
          <w:tcPr>
            <w:tcW w:w="3115" w:type="dxa"/>
            <w:vAlign w:val="center"/>
          </w:tcPr>
          <w:p w:rsidR="00357B79" w:rsidRDefault="00357B79" w:rsidP="00A11B37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C02C4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Составы военнослужащих</w:t>
            </w:r>
          </w:p>
        </w:tc>
        <w:tc>
          <w:tcPr>
            <w:tcW w:w="3115" w:type="dxa"/>
            <w:vAlign w:val="center"/>
          </w:tcPr>
          <w:p w:rsidR="00357B79" w:rsidRDefault="00357B79" w:rsidP="00A11B37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C02C4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Войсковые</w:t>
            </w:r>
          </w:p>
        </w:tc>
        <w:tc>
          <w:tcPr>
            <w:tcW w:w="3115" w:type="dxa"/>
            <w:vAlign w:val="center"/>
          </w:tcPr>
          <w:p w:rsidR="00357B79" w:rsidRDefault="00357B79" w:rsidP="00A11B37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C02C4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Корабельные</w:t>
            </w:r>
          </w:p>
        </w:tc>
      </w:tr>
      <w:tr w:rsidR="00357B79" w:rsidTr="00A11B37">
        <w:tc>
          <w:tcPr>
            <w:tcW w:w="3115" w:type="dxa"/>
          </w:tcPr>
          <w:p w:rsidR="00357B79" w:rsidRDefault="00357B79" w:rsidP="00A11B37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C02C4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Солдаты, матросы, сержанты, старшины</w:t>
            </w:r>
          </w:p>
        </w:tc>
        <w:tc>
          <w:tcPr>
            <w:tcW w:w="3115" w:type="dxa"/>
          </w:tcPr>
          <w:p w:rsidR="00357B79" w:rsidRPr="00B84D6C" w:rsidRDefault="00357B79" w:rsidP="00A11B37">
            <w:pPr>
              <w:rPr>
                <w:rFonts w:ascii="Times New Roman" w:eastAsia="Times New Roman" w:hAnsi="Times New Roman" w:cs="Tahoma"/>
                <w:color w:val="000000"/>
                <w:shd w:val="clear" w:color="auto" w:fill="FFFFFF"/>
                <w:lang w:eastAsia="ru-RU"/>
              </w:rPr>
            </w:pPr>
            <w:r w:rsidRPr="00B84D6C">
              <w:rPr>
                <w:rFonts w:ascii="Times New Roman" w:eastAsia="Times New Roman" w:hAnsi="Times New Roman" w:cs="Tahoma"/>
                <w:color w:val="000000"/>
                <w:shd w:val="clear" w:color="auto" w:fill="FFFFFF"/>
                <w:lang w:eastAsia="ru-RU"/>
              </w:rPr>
              <w:t>Рядовой, Ефрейтор, Мл. сержант, Сержант, Ст. сержант, Старшина</w:t>
            </w:r>
          </w:p>
        </w:tc>
        <w:tc>
          <w:tcPr>
            <w:tcW w:w="3115" w:type="dxa"/>
          </w:tcPr>
          <w:p w:rsidR="00357B79" w:rsidRDefault="00357B79" w:rsidP="00A11B37">
            <w:pPr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C02C4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Матрос</w:t>
            </w:r>
            <w:r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 xml:space="preserve">, </w:t>
            </w:r>
            <w:r w:rsidRPr="00C02C4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Старший матрос</w:t>
            </w:r>
            <w:r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,</w:t>
            </w:r>
            <w:r w:rsidRPr="00C02C4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 xml:space="preserve"> Старшина 2-й статьи</w:t>
            </w:r>
            <w:r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,</w:t>
            </w:r>
            <w:r w:rsidRPr="00C02C4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 xml:space="preserve"> Старшина 1 -й статьи</w:t>
            </w:r>
            <w:r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,</w:t>
            </w:r>
            <w:r w:rsidRPr="00C02C4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 xml:space="preserve"> Гл. старшина</w:t>
            </w:r>
            <w:r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,</w:t>
            </w:r>
            <w:r w:rsidRPr="00C02C4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 xml:space="preserve"> Гл. корабельный старшина</w:t>
            </w:r>
          </w:p>
        </w:tc>
      </w:tr>
      <w:tr w:rsidR="00357B79" w:rsidTr="00A11B37">
        <w:tc>
          <w:tcPr>
            <w:tcW w:w="3115" w:type="dxa"/>
          </w:tcPr>
          <w:p w:rsidR="00357B79" w:rsidRDefault="00357B79" w:rsidP="00A11B37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C02C4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Младшие офицеры</w:t>
            </w:r>
          </w:p>
        </w:tc>
        <w:tc>
          <w:tcPr>
            <w:tcW w:w="3115" w:type="dxa"/>
          </w:tcPr>
          <w:p w:rsidR="00357B79" w:rsidRDefault="00357B79" w:rsidP="00A11B37">
            <w:pPr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C02C4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Мл. лейтенант, Лейтенант, Ст. лейтенант, Капитан</w:t>
            </w:r>
          </w:p>
        </w:tc>
        <w:tc>
          <w:tcPr>
            <w:tcW w:w="3115" w:type="dxa"/>
          </w:tcPr>
          <w:p w:rsidR="00357B79" w:rsidRPr="00B84D6C" w:rsidRDefault="00357B79" w:rsidP="00A11B37">
            <w:pPr>
              <w:rPr>
                <w:rFonts w:ascii="Times New Roman" w:eastAsia="Times New Roman" w:hAnsi="Times New Roman" w:cs="Tahoma"/>
                <w:color w:val="000000"/>
                <w:shd w:val="clear" w:color="auto" w:fill="FFFFFF"/>
                <w:lang w:eastAsia="ru-RU"/>
              </w:rPr>
            </w:pPr>
            <w:r w:rsidRPr="00B84D6C">
              <w:rPr>
                <w:rFonts w:ascii="Times New Roman" w:eastAsia="Times New Roman" w:hAnsi="Times New Roman" w:cs="Tahoma"/>
                <w:color w:val="000000"/>
                <w:shd w:val="clear" w:color="auto" w:fill="FFFFFF"/>
                <w:lang w:eastAsia="ru-RU"/>
              </w:rPr>
              <w:t>Мл. лейтенант, Лейтенант, Ст. лейтенант, Капитан-лейтенант</w:t>
            </w:r>
          </w:p>
        </w:tc>
      </w:tr>
      <w:tr w:rsidR="00357B79" w:rsidTr="00A11B37">
        <w:tc>
          <w:tcPr>
            <w:tcW w:w="3115" w:type="dxa"/>
          </w:tcPr>
          <w:p w:rsidR="00357B79" w:rsidRDefault="00357B79" w:rsidP="00A11B37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C02C4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Старшие офицеры</w:t>
            </w:r>
          </w:p>
        </w:tc>
        <w:tc>
          <w:tcPr>
            <w:tcW w:w="3115" w:type="dxa"/>
          </w:tcPr>
          <w:p w:rsidR="00357B79" w:rsidRDefault="00357B79" w:rsidP="00A11B37">
            <w:pPr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C02C4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Майор, Подполковник, Полковник</w:t>
            </w:r>
          </w:p>
        </w:tc>
        <w:tc>
          <w:tcPr>
            <w:tcW w:w="3115" w:type="dxa"/>
          </w:tcPr>
          <w:p w:rsidR="00357B79" w:rsidRPr="00B84D6C" w:rsidRDefault="00357B79" w:rsidP="00A11B37">
            <w:pPr>
              <w:rPr>
                <w:rFonts w:ascii="Times New Roman" w:eastAsia="Times New Roman" w:hAnsi="Times New Roman" w:cs="Tahoma"/>
                <w:color w:val="000000"/>
                <w:shd w:val="clear" w:color="auto" w:fill="FFFFFF"/>
                <w:lang w:eastAsia="ru-RU"/>
              </w:rPr>
            </w:pPr>
            <w:r w:rsidRPr="00B84D6C">
              <w:rPr>
                <w:rFonts w:ascii="Times New Roman" w:eastAsia="Times New Roman" w:hAnsi="Times New Roman" w:cs="Tahoma"/>
                <w:color w:val="000000"/>
                <w:shd w:val="clear" w:color="auto" w:fill="FFFFFF"/>
                <w:lang w:eastAsia="ru-RU"/>
              </w:rPr>
              <w:t>Капитан 3 -го ранга, Капитан 2-го ранга, Капитан 1 -го ранга</w:t>
            </w:r>
          </w:p>
        </w:tc>
      </w:tr>
      <w:tr w:rsidR="00357B79" w:rsidTr="00A11B37">
        <w:tc>
          <w:tcPr>
            <w:tcW w:w="3115" w:type="dxa"/>
          </w:tcPr>
          <w:p w:rsidR="00357B79" w:rsidRDefault="00357B79" w:rsidP="00A11B37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C02C4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Высшие офицеры</w:t>
            </w:r>
          </w:p>
        </w:tc>
        <w:tc>
          <w:tcPr>
            <w:tcW w:w="3115" w:type="dxa"/>
          </w:tcPr>
          <w:p w:rsidR="00357B79" w:rsidRPr="00B84D6C" w:rsidRDefault="00357B79" w:rsidP="00A11B37">
            <w:pPr>
              <w:rPr>
                <w:rFonts w:ascii="Times New Roman" w:eastAsia="Times New Roman" w:hAnsi="Times New Roman" w:cs="Tahoma"/>
                <w:color w:val="000000"/>
                <w:shd w:val="clear" w:color="auto" w:fill="FFFFFF"/>
                <w:lang w:eastAsia="ru-RU"/>
              </w:rPr>
            </w:pPr>
            <w:r w:rsidRPr="00B84D6C">
              <w:rPr>
                <w:rFonts w:ascii="Times New Roman" w:eastAsia="Times New Roman" w:hAnsi="Times New Roman" w:cs="Tahoma"/>
                <w:color w:val="000000"/>
                <w:shd w:val="clear" w:color="auto" w:fill="FFFFFF"/>
                <w:lang w:eastAsia="ru-RU"/>
              </w:rPr>
              <w:t>Генерал-майор, Генерал-лейтенант, Генерал-полковник, Генерал армии, Маршал России</w:t>
            </w:r>
          </w:p>
        </w:tc>
        <w:tc>
          <w:tcPr>
            <w:tcW w:w="3115" w:type="dxa"/>
          </w:tcPr>
          <w:p w:rsidR="00357B79" w:rsidRDefault="00357B79" w:rsidP="00A11B37">
            <w:pPr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C02C4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Контр-адмирал, Вице-адмирал, Адмирал, Адмирал флота РФ</w:t>
            </w:r>
          </w:p>
        </w:tc>
      </w:tr>
    </w:tbl>
    <w:p w:rsidR="00357B79" w:rsidRPr="00C02C4D" w:rsidRDefault="00357B79" w:rsidP="00357B79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</w:p>
    <w:p w:rsidR="00357B79" w:rsidRPr="00B84D6C" w:rsidRDefault="00357B79" w:rsidP="00357B79">
      <w:pPr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</w:pPr>
      <w:r w:rsidRPr="00B84D6C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Оценка задания:</w:t>
      </w:r>
    </w:p>
    <w:p w:rsidR="00357B79" w:rsidRPr="00B84D6C" w:rsidRDefault="00357B79" w:rsidP="00357B79">
      <w:p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84D6C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максимальная оценка за правильно выполненное задание – </w:t>
      </w:r>
      <w:r w:rsidRPr="00B84D6C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20</w:t>
      </w:r>
      <w:r w:rsidRPr="00B84D6C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 баллов, при этом:</w:t>
      </w:r>
    </w:p>
    <w:p w:rsidR="00357B79" w:rsidRPr="00B84D6C" w:rsidRDefault="00357B79" w:rsidP="00357B79">
      <w:p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84D6C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•</w:t>
      </w:r>
      <w:r w:rsidRPr="00B84D6C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ab/>
        <w:t>за каждый правильный полный ответ по каждой из позиций начисляется по 5 баллов;</w:t>
      </w:r>
    </w:p>
    <w:p w:rsidR="00357B79" w:rsidRPr="00B84D6C" w:rsidRDefault="00357B79" w:rsidP="00357B79">
      <w:p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84D6C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•</w:t>
      </w:r>
      <w:r w:rsidRPr="00B84D6C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ab/>
        <w:t>при отсутствии правильных ответов, баллы не начисляются.</w:t>
      </w:r>
    </w:p>
    <w:p w:rsidR="00357B79" w:rsidRDefault="00357B79" w:rsidP="00357B79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</w:p>
    <w:p w:rsidR="00357B79" w:rsidRDefault="00357B79" w:rsidP="00357B79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  <w:r w:rsidRPr="00B67087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ЗАДАНИЕ 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4</w:t>
      </w:r>
      <w:r w:rsidRPr="00B67087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 </w:t>
      </w:r>
      <w:r w:rsidRPr="00C40DD6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Невозможно предотвратить такие явления, как наводнения, но можно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 </w:t>
      </w:r>
      <w:r w:rsidRPr="00C40DD6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ослабить их последствия. Перечислите меры по уменьшению ущерба от наводнений.</w:t>
      </w:r>
    </w:p>
    <w:p w:rsidR="00357B79" w:rsidRPr="00B84D6C" w:rsidRDefault="00357B79" w:rsidP="00357B79">
      <w:pPr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</w:pPr>
      <w:r w:rsidRPr="00B84D6C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Вариант правильного ответа:</w:t>
      </w:r>
    </w:p>
    <w:p w:rsidR="00357B79" w:rsidRPr="00C40DD6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C40DD6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1. Высаживание лесозащитных полос в бассейнах рек</w:t>
      </w:r>
    </w:p>
    <w:p w:rsidR="00357B79" w:rsidRPr="00C40DD6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C40DD6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2. Сохранение прибрежной кустарниковой растительности</w:t>
      </w:r>
    </w:p>
    <w:p w:rsidR="00357B79" w:rsidRPr="00C40DD6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C40DD6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3. Специальная обработка склонов</w:t>
      </w:r>
    </w:p>
    <w:p w:rsidR="00357B79" w:rsidRPr="00C40DD6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C40DD6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4. Постройка прудов и водохранилищ для перехвата талых и дождевых вод</w:t>
      </w:r>
    </w:p>
    <w:p w:rsidR="00357B79" w:rsidRPr="00C40DD6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C40DD6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5. Сооружение ограждающих дамб</w:t>
      </w:r>
    </w:p>
    <w:p w:rsidR="00357B79" w:rsidRPr="00C40DD6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C40DD6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6. Спрямление русел извилистых рек</w:t>
      </w:r>
    </w:p>
    <w:p w:rsidR="00357B79" w:rsidRPr="00C40DD6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C40DD6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7. Подсыпка территории русел рек</w:t>
      </w:r>
    </w:p>
    <w:p w:rsidR="00357B79" w:rsidRPr="00C40DD6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C40DD6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lastRenderedPageBreak/>
        <w:t>8. Углубление дна рек</w:t>
      </w:r>
    </w:p>
    <w:p w:rsidR="00357B79" w:rsidRPr="00C40DD6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C40DD6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9. Укрепление берегов рек</w:t>
      </w:r>
    </w:p>
    <w:p w:rsidR="00357B79" w:rsidRPr="00C40DD6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C40DD6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10. Проведение оперативных предупредительных мер</w:t>
      </w:r>
    </w:p>
    <w:p w:rsidR="00357B79" w:rsidRPr="00C40DD6" w:rsidRDefault="00357B79" w:rsidP="00357B79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C40DD6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11. Информирование, обучение и подготовка к действиям при угрозе и во время наводнений людей, проживающих в местах, периодически попадающих в зоны затопления</w:t>
      </w:r>
    </w:p>
    <w:p w:rsidR="00357B79" w:rsidRPr="00B84D6C" w:rsidRDefault="00357B79" w:rsidP="00357B79">
      <w:pPr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</w:pPr>
      <w:r w:rsidRPr="00B84D6C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Оценка задания:</w:t>
      </w:r>
    </w:p>
    <w:p w:rsidR="00357B79" w:rsidRPr="00C40DD6" w:rsidRDefault="00357B79" w:rsidP="00357B79">
      <w:p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C40DD6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Максимальная оценка за правильно выполненное задание – </w:t>
      </w:r>
      <w:r w:rsidRPr="00C40DD6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11</w:t>
      </w:r>
      <w:r w:rsidRPr="00C40DD6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 баллов, при этом:</w:t>
      </w:r>
    </w:p>
    <w:p w:rsidR="00357B79" w:rsidRPr="00C40DD6" w:rsidRDefault="00357B79" w:rsidP="00357B79">
      <w:pPr>
        <w:pStyle w:val="a4"/>
        <w:numPr>
          <w:ilvl w:val="0"/>
          <w:numId w:val="2"/>
        </w:numPr>
        <w:ind w:hanging="720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C40DD6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за каждый правильный ответ начисляется по 1 баллу;</w:t>
      </w:r>
    </w:p>
    <w:p w:rsidR="00357B79" w:rsidRPr="00C40DD6" w:rsidRDefault="00357B79" w:rsidP="00357B79">
      <w:pPr>
        <w:pStyle w:val="a4"/>
        <w:numPr>
          <w:ilvl w:val="0"/>
          <w:numId w:val="2"/>
        </w:numPr>
        <w:ind w:hanging="720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C40DD6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при отсутствии правильных ответов, баллы не начисляются.</w:t>
      </w:r>
    </w:p>
    <w:p w:rsidR="00357B79" w:rsidRDefault="00357B79" w:rsidP="00357B79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</w:p>
    <w:p w:rsidR="00357B79" w:rsidRPr="00BC580F" w:rsidRDefault="00357B79" w:rsidP="00357B79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  <w:r w:rsidRPr="00B67087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ЗАДАНИЕ 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5</w:t>
      </w:r>
      <w:r w:rsidRPr="00B67087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 </w:t>
      </w:r>
      <w:r w:rsidRPr="00BC580F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Для характеристики токсических свойств АХОВ используются понятия: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 </w:t>
      </w:r>
      <w:r w:rsidRPr="00BC580F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предельно допустимая концентрация (ПДК) вредного вещества и токсическая доза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 </w:t>
      </w:r>
      <w:r w:rsidRPr="00BC580F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(</w:t>
      </w:r>
      <w:proofErr w:type="spellStart"/>
      <w:r w:rsidRPr="00BC580F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токсодоза</w:t>
      </w:r>
      <w:proofErr w:type="spellEnd"/>
      <w:r w:rsidRPr="00BC580F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). Напишите определение данных понятий.</w:t>
      </w:r>
    </w:p>
    <w:p w:rsidR="00357B79" w:rsidRPr="00B84D6C" w:rsidRDefault="00357B79" w:rsidP="00357B79">
      <w:pPr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</w:pPr>
      <w:r w:rsidRPr="00B84D6C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Вариант правильного ответа:</w:t>
      </w:r>
    </w:p>
    <w:p w:rsidR="00357B79" w:rsidRPr="00BC580F" w:rsidRDefault="00357B79" w:rsidP="00357B79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  <w:r w:rsidRPr="00BC580F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ПДК </w:t>
      </w:r>
      <w:r w:rsidRPr="00BC580F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– концентрация, которая при ежедневном воздействии на человека в течение длительного времени не вызывает патологических изменений или заболеваний, обнаруживаемых современными методами диагностики.</w:t>
      </w:r>
    </w:p>
    <w:p w:rsidR="00357B79" w:rsidRPr="00BC580F" w:rsidRDefault="00357B79" w:rsidP="00357B79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  <w:proofErr w:type="spellStart"/>
      <w:r w:rsidRPr="00BC580F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Токсодоза</w:t>
      </w:r>
      <w:proofErr w:type="spellEnd"/>
      <w:r w:rsidRPr="00BC580F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 – количество </w:t>
      </w:r>
      <w:proofErr w:type="spellStart"/>
      <w:r w:rsidRPr="00BC580F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аварийно</w:t>
      </w:r>
      <w:proofErr w:type="spellEnd"/>
      <w:r w:rsidRPr="00BC580F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 химически опасного вещества (АХОВ), вызывающее определенный токсический эффект.</w:t>
      </w:r>
    </w:p>
    <w:p w:rsidR="00357B79" w:rsidRPr="00B84D6C" w:rsidRDefault="00357B79" w:rsidP="00357B79">
      <w:pPr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</w:pPr>
      <w:r w:rsidRPr="00B84D6C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Оценка задания:</w:t>
      </w:r>
    </w:p>
    <w:p w:rsidR="00357B79" w:rsidRPr="00BC580F" w:rsidRDefault="00357B79" w:rsidP="00357B79">
      <w:p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C580F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Максимальная оценка за правильно выполненное задание – </w:t>
      </w:r>
      <w:r w:rsidRPr="00BC580F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6</w:t>
      </w:r>
      <w:r w:rsidRPr="00BC580F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 баллов, при этом:</w:t>
      </w:r>
    </w:p>
    <w:p w:rsidR="00357B79" w:rsidRPr="00BC580F" w:rsidRDefault="00357B79" w:rsidP="00357B79">
      <w:pPr>
        <w:pStyle w:val="a4"/>
        <w:numPr>
          <w:ilvl w:val="0"/>
          <w:numId w:val="3"/>
        </w:numPr>
        <w:spacing w:after="0" w:line="240" w:lineRule="auto"/>
        <w:ind w:left="567" w:hanging="567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C580F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за правильный полный ответ по каждой из позиций начисляется по 3 балла;</w:t>
      </w:r>
    </w:p>
    <w:p w:rsidR="00357B79" w:rsidRPr="00BC580F" w:rsidRDefault="00357B79" w:rsidP="00357B79">
      <w:pPr>
        <w:pStyle w:val="a4"/>
        <w:numPr>
          <w:ilvl w:val="0"/>
          <w:numId w:val="3"/>
        </w:numPr>
        <w:spacing w:after="0" w:line="240" w:lineRule="auto"/>
        <w:ind w:left="567" w:hanging="567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C580F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оцениваются только полные правильные ответы (допускается использование в ответах синонимов, например, токсичный – ядовитый или отравляющий);</w:t>
      </w:r>
    </w:p>
    <w:p w:rsidR="00357B79" w:rsidRPr="00BC580F" w:rsidRDefault="00357B79" w:rsidP="00357B79">
      <w:pPr>
        <w:pStyle w:val="a4"/>
        <w:numPr>
          <w:ilvl w:val="0"/>
          <w:numId w:val="3"/>
        </w:numPr>
        <w:spacing w:after="0" w:line="240" w:lineRule="auto"/>
        <w:ind w:left="567" w:hanging="567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C580F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примечание «обнаруживаемых современными методами диагностики» не является обязательным элементом ответа по первой позиции;</w:t>
      </w:r>
    </w:p>
    <w:p w:rsidR="00357B79" w:rsidRPr="00BC580F" w:rsidRDefault="00357B79" w:rsidP="00357B79">
      <w:pPr>
        <w:pStyle w:val="a4"/>
        <w:numPr>
          <w:ilvl w:val="0"/>
          <w:numId w:val="3"/>
        </w:numPr>
        <w:spacing w:after="0" w:line="240" w:lineRule="auto"/>
        <w:ind w:left="567" w:hanging="567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C580F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при отсутствии правильных ответов баллы не начисляются.</w:t>
      </w:r>
    </w:p>
    <w:p w:rsidR="00357B79" w:rsidRDefault="00357B79" w:rsidP="00357B79">
      <w:pPr>
        <w:rPr>
          <w:rFonts w:ascii="Times New Roman" w:hAnsi="Times New Roman" w:cs="Times New Roman"/>
          <w:b/>
          <w:sz w:val="24"/>
        </w:rPr>
      </w:pPr>
    </w:p>
    <w:p w:rsidR="00357B79" w:rsidRPr="00B67087" w:rsidRDefault="00357B79" w:rsidP="00357B79">
      <w:pPr>
        <w:jc w:val="center"/>
        <w:rPr>
          <w:rFonts w:ascii="Times New Roman" w:hAnsi="Times New Roman" w:cs="Times New Roman"/>
          <w:b/>
          <w:sz w:val="24"/>
        </w:rPr>
      </w:pPr>
      <w:r w:rsidRPr="00B6708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2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6946"/>
        <w:gridCol w:w="1368"/>
      </w:tblGrid>
      <w:tr w:rsidR="00357B79" w:rsidTr="00A11B37">
        <w:trPr>
          <w:trHeight w:val="246"/>
        </w:trPr>
        <w:tc>
          <w:tcPr>
            <w:tcW w:w="670" w:type="dxa"/>
            <w:vAlign w:val="center"/>
          </w:tcPr>
          <w:p w:rsidR="00357B79" w:rsidRPr="00F10150" w:rsidRDefault="00357B79" w:rsidP="00A11B37">
            <w:pPr>
              <w:pStyle w:val="Default"/>
              <w:jc w:val="center"/>
              <w:rPr>
                <w:b/>
              </w:rPr>
            </w:pPr>
            <w:r w:rsidRPr="00F10150">
              <w:rPr>
                <w:b/>
              </w:rPr>
              <w:t>№ п/п</w:t>
            </w:r>
          </w:p>
        </w:tc>
        <w:tc>
          <w:tcPr>
            <w:tcW w:w="6946" w:type="dxa"/>
            <w:vAlign w:val="center"/>
          </w:tcPr>
          <w:p w:rsidR="00357B79" w:rsidRDefault="00357B79" w:rsidP="00A11B3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Тестовые задания</w:t>
            </w:r>
          </w:p>
        </w:tc>
        <w:tc>
          <w:tcPr>
            <w:tcW w:w="1368" w:type="dxa"/>
            <w:vAlign w:val="center"/>
          </w:tcPr>
          <w:p w:rsidR="00357B79" w:rsidRDefault="00357B79" w:rsidP="00A11B3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Макс</w:t>
            </w:r>
          </w:p>
          <w:p w:rsidR="00357B79" w:rsidRDefault="00357B79" w:rsidP="00A11B3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балл</w:t>
            </w:r>
          </w:p>
        </w:tc>
      </w:tr>
      <w:tr w:rsidR="00357B79" w:rsidRPr="00EF2BCB" w:rsidTr="00A11B37">
        <w:trPr>
          <w:trHeight w:val="120"/>
        </w:trPr>
        <w:tc>
          <w:tcPr>
            <w:tcW w:w="8984" w:type="dxa"/>
            <w:gridSpan w:val="3"/>
          </w:tcPr>
          <w:p w:rsidR="00357B79" w:rsidRPr="00EF2BCB" w:rsidRDefault="00357B79" w:rsidP="00A11B37">
            <w:pPr>
              <w:pStyle w:val="Default"/>
              <w:jc w:val="center"/>
              <w:rPr>
                <w:rFonts w:ascii="Calibri" w:hAnsi="Calibri" w:cs="Calibri"/>
                <w:b/>
                <w:i/>
                <w:sz w:val="23"/>
                <w:szCs w:val="23"/>
              </w:rPr>
            </w:pPr>
            <w:r w:rsidRPr="00EF2BCB">
              <w:rPr>
                <w:rFonts w:ascii="Calibri" w:hAnsi="Calibri" w:cs="Calibri"/>
                <w:b/>
                <w:bCs/>
                <w:i/>
                <w:sz w:val="23"/>
                <w:szCs w:val="23"/>
              </w:rPr>
              <w:t>Определите один правильный ответ</w:t>
            </w:r>
          </w:p>
        </w:tc>
      </w:tr>
      <w:tr w:rsidR="00357B79" w:rsidTr="00A11B37">
        <w:trPr>
          <w:trHeight w:val="1040"/>
        </w:trPr>
        <w:tc>
          <w:tcPr>
            <w:tcW w:w="670" w:type="dxa"/>
          </w:tcPr>
          <w:p w:rsidR="00357B79" w:rsidRDefault="00357B79" w:rsidP="00357B79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Стойкость химического заражения в случае применения химического оружия зависит от: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токсичности ОВ и направления ветра;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площади разлива и рельефа местности;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свойств отравляющих веществ, погоды и условий местности;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г) температуры окружающей среды. </w:t>
            </w:r>
          </w:p>
        </w:tc>
        <w:tc>
          <w:tcPr>
            <w:tcW w:w="1368" w:type="dxa"/>
          </w:tcPr>
          <w:p w:rsidR="00357B79" w:rsidRPr="00AD644D" w:rsidRDefault="00357B79" w:rsidP="00A11B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b/>
                <w:sz w:val="23"/>
                <w:szCs w:val="23"/>
              </w:rPr>
              <w:t>1</w:t>
            </w:r>
          </w:p>
        </w:tc>
      </w:tr>
      <w:tr w:rsidR="00357B79" w:rsidTr="00A11B37">
        <w:trPr>
          <w:trHeight w:val="1040"/>
        </w:trPr>
        <w:tc>
          <w:tcPr>
            <w:tcW w:w="670" w:type="dxa"/>
          </w:tcPr>
          <w:p w:rsidR="00357B79" w:rsidRDefault="00357B79" w:rsidP="00357B79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357B79" w:rsidRPr="0096009A" w:rsidRDefault="00357B79" w:rsidP="00A11B37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96009A">
              <w:rPr>
                <w:b/>
                <w:bCs/>
                <w:sz w:val="23"/>
                <w:szCs w:val="23"/>
              </w:rPr>
              <w:t>Как называется комплекс мероприятий по переводу на военное положение Вооруженных Сил, экономики государства и органов государственной власти страны?</w:t>
            </w:r>
          </w:p>
          <w:p w:rsidR="00357B79" w:rsidRPr="0096009A" w:rsidRDefault="00357B79" w:rsidP="00A11B37">
            <w:pPr>
              <w:pStyle w:val="Default"/>
              <w:rPr>
                <w:bCs/>
                <w:sz w:val="23"/>
                <w:szCs w:val="23"/>
              </w:rPr>
            </w:pPr>
            <w:r w:rsidRPr="0096009A">
              <w:rPr>
                <w:bCs/>
                <w:sz w:val="23"/>
                <w:szCs w:val="23"/>
              </w:rPr>
              <w:t>а) военное положение;</w:t>
            </w:r>
          </w:p>
          <w:p w:rsidR="00357B79" w:rsidRPr="0096009A" w:rsidRDefault="00357B79" w:rsidP="00A11B37">
            <w:pPr>
              <w:pStyle w:val="Default"/>
              <w:rPr>
                <w:bCs/>
                <w:sz w:val="23"/>
                <w:szCs w:val="23"/>
              </w:rPr>
            </w:pPr>
            <w:r w:rsidRPr="0096009A">
              <w:rPr>
                <w:bCs/>
                <w:sz w:val="23"/>
                <w:szCs w:val="23"/>
              </w:rPr>
              <w:t>б) мобилизация;</w:t>
            </w:r>
          </w:p>
          <w:p w:rsidR="00357B79" w:rsidRDefault="00357B79" w:rsidP="00A11B37">
            <w:pPr>
              <w:pStyle w:val="Default"/>
              <w:rPr>
                <w:bCs/>
                <w:sz w:val="23"/>
                <w:szCs w:val="23"/>
              </w:rPr>
            </w:pPr>
            <w:r w:rsidRPr="0096009A">
              <w:rPr>
                <w:bCs/>
                <w:sz w:val="23"/>
                <w:szCs w:val="23"/>
              </w:rPr>
              <w:t>в) демобилизация;</w:t>
            </w:r>
          </w:p>
          <w:p w:rsidR="00357B79" w:rsidRDefault="00357B79" w:rsidP="00A11B37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96009A">
              <w:rPr>
                <w:bCs/>
                <w:sz w:val="23"/>
                <w:szCs w:val="23"/>
              </w:rPr>
              <w:t>г) военное время.</w:t>
            </w:r>
          </w:p>
        </w:tc>
        <w:tc>
          <w:tcPr>
            <w:tcW w:w="1368" w:type="dxa"/>
          </w:tcPr>
          <w:p w:rsidR="00357B79" w:rsidRPr="00AD644D" w:rsidRDefault="00357B79" w:rsidP="00A11B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b/>
                <w:sz w:val="23"/>
                <w:szCs w:val="23"/>
              </w:rPr>
              <w:t>1</w:t>
            </w:r>
          </w:p>
        </w:tc>
      </w:tr>
      <w:tr w:rsidR="00357B79" w:rsidTr="00A11B37">
        <w:trPr>
          <w:trHeight w:val="1040"/>
        </w:trPr>
        <w:tc>
          <w:tcPr>
            <w:tcW w:w="670" w:type="dxa"/>
          </w:tcPr>
          <w:p w:rsidR="00357B79" w:rsidRDefault="00357B79" w:rsidP="00357B79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64"/>
            </w:tblGrid>
            <w:tr w:rsidR="00357B79" w:rsidRPr="002A3BF9" w:rsidTr="00A11B37">
              <w:trPr>
                <w:trHeight w:val="1974"/>
              </w:trPr>
              <w:tc>
                <w:tcPr>
                  <w:tcW w:w="6864" w:type="dxa"/>
                </w:tcPr>
                <w:p w:rsidR="00357B79" w:rsidRPr="002A3BF9" w:rsidRDefault="00357B79" w:rsidP="00A11B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2A3BF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Воинский коллектив – это: </w:t>
                  </w:r>
                </w:p>
                <w:p w:rsidR="00357B79" w:rsidRPr="002A3BF9" w:rsidRDefault="00357B79" w:rsidP="00A11B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2A3BF9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а) воинское подразделение одного рода войск, обеспечивающее выполнение поставленного перед ним боевого задания; </w:t>
                  </w:r>
                </w:p>
                <w:p w:rsidR="00357B79" w:rsidRPr="002A3BF9" w:rsidRDefault="00357B79" w:rsidP="00A11B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2A3BF9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б) определенное количество военнослужащих, которые размещены в одном месте и выполняют определенную учебно-боевую задачу; </w:t>
                  </w:r>
                </w:p>
                <w:p w:rsidR="00357B79" w:rsidRPr="002A3BF9" w:rsidRDefault="00357B79" w:rsidP="00A11B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2A3BF9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в) подразделение военнослужащих, имеющих общие цели и задачи в мирное или военное время; </w:t>
                  </w:r>
                </w:p>
                <w:p w:rsidR="00357B79" w:rsidRPr="002A3BF9" w:rsidRDefault="00357B79" w:rsidP="00A11B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2A3BF9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г) группа военнослужащих, объединенных совместным воинским трудом и общими интересами в военном деле. </w:t>
                  </w:r>
                </w:p>
              </w:tc>
            </w:tr>
          </w:tbl>
          <w:p w:rsidR="00357B79" w:rsidRDefault="00357B79" w:rsidP="00A11B3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368" w:type="dxa"/>
          </w:tcPr>
          <w:p w:rsidR="00357B79" w:rsidRPr="00AD644D" w:rsidRDefault="00357B79" w:rsidP="00A11B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b/>
                <w:sz w:val="23"/>
                <w:szCs w:val="23"/>
              </w:rPr>
              <w:t>1</w:t>
            </w:r>
          </w:p>
        </w:tc>
      </w:tr>
      <w:tr w:rsidR="00357B79" w:rsidTr="00A11B37">
        <w:trPr>
          <w:trHeight w:val="1040"/>
        </w:trPr>
        <w:tc>
          <w:tcPr>
            <w:tcW w:w="670" w:type="dxa"/>
          </w:tcPr>
          <w:p w:rsidR="00357B79" w:rsidRDefault="00357B79" w:rsidP="00357B79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Опасное техногенное происшествие, создающее угрозу жизни и здоровью людей и приводящее к разрушению зданий, оборудования и транспорта называют: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катастрофа;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авария;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поломка. </w:t>
            </w:r>
          </w:p>
        </w:tc>
        <w:tc>
          <w:tcPr>
            <w:tcW w:w="1368" w:type="dxa"/>
          </w:tcPr>
          <w:p w:rsidR="00357B79" w:rsidRPr="00AD644D" w:rsidRDefault="00357B79" w:rsidP="00A11B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b/>
                <w:sz w:val="23"/>
                <w:szCs w:val="23"/>
              </w:rPr>
              <w:t>1</w:t>
            </w:r>
          </w:p>
        </w:tc>
      </w:tr>
      <w:tr w:rsidR="00357B79" w:rsidTr="00A11B37">
        <w:trPr>
          <w:trHeight w:val="1040"/>
        </w:trPr>
        <w:tc>
          <w:tcPr>
            <w:tcW w:w="670" w:type="dxa"/>
          </w:tcPr>
          <w:p w:rsidR="00357B79" w:rsidRDefault="00357B79" w:rsidP="00357B79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Температурой воспламенения называют: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максимальную температура вещества, при которой происходит загорание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разность максимальной и минимальной температуры вещества, при которой происходит загорание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минимальную температуру вещества, при которой происходит загорание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г) среднюю температуру вещества, при которой происходит загорании </w:t>
            </w:r>
          </w:p>
        </w:tc>
        <w:tc>
          <w:tcPr>
            <w:tcW w:w="1368" w:type="dxa"/>
          </w:tcPr>
          <w:p w:rsidR="00357B79" w:rsidRPr="00AD644D" w:rsidRDefault="00357B79" w:rsidP="00A11B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b/>
                <w:sz w:val="23"/>
                <w:szCs w:val="23"/>
              </w:rPr>
              <w:t>1</w:t>
            </w:r>
          </w:p>
        </w:tc>
      </w:tr>
      <w:tr w:rsidR="00357B79" w:rsidTr="00A11B37">
        <w:trPr>
          <w:trHeight w:val="1040"/>
        </w:trPr>
        <w:tc>
          <w:tcPr>
            <w:tcW w:w="670" w:type="dxa"/>
          </w:tcPr>
          <w:p w:rsidR="00357B79" w:rsidRDefault="00357B79" w:rsidP="00357B79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Меры по обеспечению обороны и государственной безопасности страны в Российской Федерации реализует: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Министр обороны РФ;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Президент РФ; </w:t>
            </w:r>
          </w:p>
          <w:p w:rsidR="00357B79" w:rsidRPr="002E4FC5" w:rsidRDefault="00357B79" w:rsidP="00A11B37">
            <w:pPr>
              <w:pStyle w:val="Default"/>
              <w:rPr>
                <w:sz w:val="23"/>
                <w:szCs w:val="23"/>
              </w:rPr>
            </w:pPr>
            <w:r w:rsidRPr="002E4FC5">
              <w:rPr>
                <w:bCs/>
                <w:sz w:val="23"/>
                <w:szCs w:val="23"/>
              </w:rPr>
              <w:t xml:space="preserve">в) Правительство РФ;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г) Государственная дума ФС РФ. </w:t>
            </w:r>
          </w:p>
        </w:tc>
        <w:tc>
          <w:tcPr>
            <w:tcW w:w="1368" w:type="dxa"/>
          </w:tcPr>
          <w:p w:rsidR="00357B79" w:rsidRPr="00AD644D" w:rsidRDefault="00357B79" w:rsidP="00A11B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b/>
                <w:sz w:val="23"/>
                <w:szCs w:val="23"/>
              </w:rPr>
              <w:t>1</w:t>
            </w:r>
          </w:p>
        </w:tc>
      </w:tr>
      <w:tr w:rsidR="00357B79" w:rsidTr="00A11B37">
        <w:trPr>
          <w:trHeight w:val="1040"/>
        </w:trPr>
        <w:tc>
          <w:tcPr>
            <w:tcW w:w="670" w:type="dxa"/>
          </w:tcPr>
          <w:p w:rsidR="00357B79" w:rsidRDefault="00357B79" w:rsidP="00357B79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Первоначальное название Единой государственной системы предупреждения и ликвидации чрезвычайных ситуаций было: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Российская система противодействия чрезвычайным ситуациям;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Российская система предупреждения и действий в чрезвычайных ситуациях;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Единая государственная система защиты населения и территорий от чрезвычайных ситуаций. </w:t>
            </w:r>
          </w:p>
        </w:tc>
        <w:tc>
          <w:tcPr>
            <w:tcW w:w="1368" w:type="dxa"/>
          </w:tcPr>
          <w:p w:rsidR="00357B79" w:rsidRPr="00AD644D" w:rsidRDefault="00357B79" w:rsidP="00A11B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b/>
                <w:sz w:val="23"/>
                <w:szCs w:val="23"/>
              </w:rPr>
              <w:t>1</w:t>
            </w:r>
          </w:p>
        </w:tc>
      </w:tr>
      <w:tr w:rsidR="00357B79" w:rsidTr="00A11B37">
        <w:trPr>
          <w:trHeight w:val="1040"/>
        </w:trPr>
        <w:tc>
          <w:tcPr>
            <w:tcW w:w="670" w:type="dxa"/>
          </w:tcPr>
          <w:p w:rsidR="00357B79" w:rsidRDefault="00357B79" w:rsidP="00357B79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 спасательным средствам на пассажирских самолётах не относится: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надувной трап;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спасательный плот;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парашют. </w:t>
            </w:r>
          </w:p>
        </w:tc>
        <w:tc>
          <w:tcPr>
            <w:tcW w:w="1368" w:type="dxa"/>
          </w:tcPr>
          <w:p w:rsidR="00357B79" w:rsidRPr="00AD644D" w:rsidRDefault="00357B79" w:rsidP="00A11B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b/>
                <w:sz w:val="23"/>
                <w:szCs w:val="23"/>
              </w:rPr>
              <w:t>1</w:t>
            </w:r>
          </w:p>
        </w:tc>
      </w:tr>
      <w:tr w:rsidR="00357B79" w:rsidTr="00A11B37">
        <w:trPr>
          <w:trHeight w:val="1040"/>
        </w:trPr>
        <w:tc>
          <w:tcPr>
            <w:tcW w:w="670" w:type="dxa"/>
          </w:tcPr>
          <w:p w:rsidR="00357B79" w:rsidRDefault="00357B79" w:rsidP="00357B79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Для безопасного передвижения по льду зимой толщина льда в солёном водоеме должна быть не менее: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10 см; </w:t>
            </w:r>
          </w:p>
          <w:p w:rsidR="00357B79" w:rsidRPr="002A006F" w:rsidRDefault="00357B79" w:rsidP="00A11B37">
            <w:pPr>
              <w:pStyle w:val="Default"/>
              <w:rPr>
                <w:sz w:val="23"/>
                <w:szCs w:val="23"/>
              </w:rPr>
            </w:pPr>
            <w:r w:rsidRPr="002A006F">
              <w:rPr>
                <w:bCs/>
                <w:sz w:val="23"/>
                <w:szCs w:val="23"/>
              </w:rPr>
              <w:t xml:space="preserve">б) 15 см;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5 см;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г) 7 см. </w:t>
            </w:r>
          </w:p>
        </w:tc>
        <w:tc>
          <w:tcPr>
            <w:tcW w:w="1368" w:type="dxa"/>
          </w:tcPr>
          <w:p w:rsidR="00357B79" w:rsidRPr="00AD644D" w:rsidRDefault="00357B79" w:rsidP="00A11B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b/>
                <w:sz w:val="23"/>
                <w:szCs w:val="23"/>
              </w:rPr>
              <w:t>1</w:t>
            </w:r>
          </w:p>
        </w:tc>
      </w:tr>
      <w:tr w:rsidR="00357B79" w:rsidTr="00A11B37">
        <w:trPr>
          <w:trHeight w:val="1040"/>
        </w:trPr>
        <w:tc>
          <w:tcPr>
            <w:tcW w:w="670" w:type="dxa"/>
          </w:tcPr>
          <w:p w:rsidR="00357B79" w:rsidRDefault="00357B79" w:rsidP="00357B79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Самым опасным ионизирующим излучением при внешнем воздействии для человека является: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альфа-излучение;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бета-излучение;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гамма-излучение. </w:t>
            </w:r>
          </w:p>
        </w:tc>
        <w:tc>
          <w:tcPr>
            <w:tcW w:w="1368" w:type="dxa"/>
          </w:tcPr>
          <w:p w:rsidR="00357B79" w:rsidRPr="00AD644D" w:rsidRDefault="00357B79" w:rsidP="00A11B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b/>
                <w:sz w:val="23"/>
                <w:szCs w:val="23"/>
              </w:rPr>
              <w:t>1</w:t>
            </w:r>
          </w:p>
        </w:tc>
      </w:tr>
      <w:tr w:rsidR="00357B79" w:rsidRPr="00EF2BCB" w:rsidTr="00A11B37">
        <w:trPr>
          <w:trHeight w:val="433"/>
        </w:trPr>
        <w:tc>
          <w:tcPr>
            <w:tcW w:w="8984" w:type="dxa"/>
            <w:gridSpan w:val="3"/>
          </w:tcPr>
          <w:p w:rsidR="00357B79" w:rsidRPr="00AD644D" w:rsidRDefault="00357B79" w:rsidP="00A11B37">
            <w:pPr>
              <w:pStyle w:val="Default"/>
              <w:jc w:val="center"/>
              <w:rPr>
                <w:rFonts w:asciiTheme="minorHAnsi" w:hAnsiTheme="minorHAnsi"/>
                <w:b/>
                <w:sz w:val="23"/>
                <w:szCs w:val="23"/>
              </w:rPr>
            </w:pPr>
            <w:r w:rsidRPr="00AD644D">
              <w:rPr>
                <w:rFonts w:asciiTheme="minorHAnsi" w:hAnsiTheme="minorHAnsi"/>
                <w:b/>
                <w:i/>
                <w:iCs/>
                <w:sz w:val="23"/>
                <w:szCs w:val="23"/>
              </w:rPr>
              <w:t>Определите все правильные ответы</w:t>
            </w:r>
          </w:p>
        </w:tc>
      </w:tr>
      <w:tr w:rsidR="00357B79" w:rsidTr="00A11B37">
        <w:trPr>
          <w:trHeight w:val="1040"/>
        </w:trPr>
        <w:tc>
          <w:tcPr>
            <w:tcW w:w="670" w:type="dxa"/>
          </w:tcPr>
          <w:p w:rsidR="00357B79" w:rsidRDefault="00357B79" w:rsidP="00357B79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На борт самолёта в качестве ручной клади можно проносить: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вязальные спицы;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ноутбуки;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консервированные продукты в банках;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г) маникюрные наборы. </w:t>
            </w:r>
          </w:p>
        </w:tc>
        <w:tc>
          <w:tcPr>
            <w:tcW w:w="1368" w:type="dxa"/>
          </w:tcPr>
          <w:p w:rsidR="00357B79" w:rsidRPr="00AD644D" w:rsidRDefault="00357B79" w:rsidP="00A11B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b/>
                <w:sz w:val="23"/>
                <w:szCs w:val="23"/>
              </w:rPr>
              <w:t>1</w:t>
            </w:r>
          </w:p>
        </w:tc>
      </w:tr>
      <w:tr w:rsidR="00357B79" w:rsidTr="00A11B37">
        <w:trPr>
          <w:trHeight w:val="1040"/>
        </w:trPr>
        <w:tc>
          <w:tcPr>
            <w:tcW w:w="670" w:type="dxa"/>
          </w:tcPr>
          <w:p w:rsidR="00357B79" w:rsidRDefault="00357B79" w:rsidP="00357B79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Признаками острого отравления никотином являются: </w:t>
            </w:r>
          </w:p>
          <w:p w:rsidR="00357B79" w:rsidRPr="00EF2BCB" w:rsidRDefault="00357B79" w:rsidP="00A11B37">
            <w:pPr>
              <w:pStyle w:val="Default"/>
              <w:rPr>
                <w:sz w:val="23"/>
                <w:szCs w:val="23"/>
              </w:rPr>
            </w:pPr>
            <w:r w:rsidRPr="00EF2BCB">
              <w:rPr>
                <w:bCs/>
                <w:sz w:val="23"/>
                <w:szCs w:val="23"/>
              </w:rPr>
              <w:t xml:space="preserve">а) горечь во рту; </w:t>
            </w:r>
          </w:p>
          <w:p w:rsidR="00357B79" w:rsidRPr="00EF2BCB" w:rsidRDefault="00357B79" w:rsidP="00A11B37">
            <w:pPr>
              <w:pStyle w:val="Default"/>
              <w:rPr>
                <w:sz w:val="23"/>
                <w:szCs w:val="23"/>
              </w:rPr>
            </w:pPr>
            <w:r w:rsidRPr="00EF2BCB">
              <w:rPr>
                <w:bCs/>
                <w:sz w:val="23"/>
                <w:szCs w:val="23"/>
              </w:rPr>
              <w:t xml:space="preserve">б) слабость и недомогание; </w:t>
            </w:r>
          </w:p>
          <w:p w:rsidR="00357B79" w:rsidRPr="00EF2BCB" w:rsidRDefault="00357B79" w:rsidP="00A11B37">
            <w:pPr>
              <w:pStyle w:val="Default"/>
              <w:rPr>
                <w:sz w:val="23"/>
                <w:szCs w:val="23"/>
              </w:rPr>
            </w:pPr>
            <w:r w:rsidRPr="00EF2BCB">
              <w:rPr>
                <w:sz w:val="23"/>
                <w:szCs w:val="23"/>
              </w:rPr>
              <w:t xml:space="preserve">в) расширение зрачков; </w:t>
            </w:r>
          </w:p>
          <w:p w:rsidR="00357B79" w:rsidRPr="00EF2BCB" w:rsidRDefault="00357B79" w:rsidP="00A11B37">
            <w:pPr>
              <w:pStyle w:val="Default"/>
              <w:rPr>
                <w:sz w:val="23"/>
                <w:szCs w:val="23"/>
              </w:rPr>
            </w:pPr>
            <w:r w:rsidRPr="00EF2BCB">
              <w:rPr>
                <w:bCs/>
                <w:sz w:val="23"/>
                <w:szCs w:val="23"/>
              </w:rPr>
              <w:t xml:space="preserve">г) тошнота;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 w:rsidRPr="00EF2BCB">
              <w:rPr>
                <w:sz w:val="23"/>
                <w:szCs w:val="23"/>
              </w:rPr>
              <w:t>д) повышенное потоотделение</w:t>
            </w:r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1368" w:type="dxa"/>
          </w:tcPr>
          <w:p w:rsidR="00357B79" w:rsidRPr="00AD644D" w:rsidRDefault="00357B79" w:rsidP="00A11B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b/>
                <w:sz w:val="23"/>
                <w:szCs w:val="23"/>
              </w:rPr>
              <w:t>3</w:t>
            </w:r>
          </w:p>
        </w:tc>
      </w:tr>
      <w:tr w:rsidR="00357B79" w:rsidTr="00A11B37">
        <w:trPr>
          <w:trHeight w:val="1040"/>
        </w:trPr>
        <w:tc>
          <w:tcPr>
            <w:tcW w:w="670" w:type="dxa"/>
          </w:tcPr>
          <w:p w:rsidR="00357B79" w:rsidRDefault="00357B79" w:rsidP="00357B79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Каковы пути проникновения радиоактивных веществ в организм человека при внутреннем облучении?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через одежду и кожные покровы;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в результате прохождения радиоактивного облака;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в результате употребления загрязненных продуктов питания;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г) в результате вдыхания радиоактивной пыли и аэрозолей;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д) в результате радиоактивного загрязнения поверхности земли, зданий и сооружений;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е) в результате употребления загрязненной воды. </w:t>
            </w:r>
          </w:p>
        </w:tc>
        <w:tc>
          <w:tcPr>
            <w:tcW w:w="1368" w:type="dxa"/>
          </w:tcPr>
          <w:p w:rsidR="00357B79" w:rsidRPr="00AD644D" w:rsidRDefault="00357B79" w:rsidP="00A11B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b/>
                <w:sz w:val="23"/>
                <w:szCs w:val="23"/>
              </w:rPr>
              <w:t>3</w:t>
            </w:r>
          </w:p>
        </w:tc>
      </w:tr>
      <w:tr w:rsidR="00357B79" w:rsidTr="00A11B37">
        <w:trPr>
          <w:trHeight w:val="1040"/>
        </w:trPr>
        <w:tc>
          <w:tcPr>
            <w:tcW w:w="670" w:type="dxa"/>
          </w:tcPr>
          <w:p w:rsidR="00357B79" w:rsidRDefault="00357B79" w:rsidP="00357B79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В каких местах наиболее вероятно совершение террористического акта: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вокзалы;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пункты приема металлолома;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торговые комплексы;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г) поезда метро;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д) лесопарковые зоны;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е) тренажерные залы. </w:t>
            </w:r>
          </w:p>
        </w:tc>
        <w:tc>
          <w:tcPr>
            <w:tcW w:w="1368" w:type="dxa"/>
          </w:tcPr>
          <w:p w:rsidR="00357B79" w:rsidRPr="00AD644D" w:rsidRDefault="00357B79" w:rsidP="00A11B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b/>
                <w:sz w:val="23"/>
                <w:szCs w:val="23"/>
              </w:rPr>
              <w:t>3</w:t>
            </w:r>
          </w:p>
        </w:tc>
      </w:tr>
      <w:tr w:rsidR="00357B79" w:rsidTr="00A11B37">
        <w:trPr>
          <w:trHeight w:val="1040"/>
        </w:trPr>
        <w:tc>
          <w:tcPr>
            <w:tcW w:w="670" w:type="dxa"/>
          </w:tcPr>
          <w:p w:rsidR="00357B79" w:rsidRDefault="00357B79" w:rsidP="00357B79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Санитарная обработка населения может быть следующих видов: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индивидуальная;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местная;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частная; </w:t>
            </w:r>
          </w:p>
          <w:p w:rsidR="00357B79" w:rsidRPr="008B491D" w:rsidRDefault="00357B79" w:rsidP="00A11B37">
            <w:pPr>
              <w:pStyle w:val="Default"/>
              <w:rPr>
                <w:sz w:val="23"/>
                <w:szCs w:val="23"/>
              </w:rPr>
            </w:pPr>
            <w:r w:rsidRPr="008B491D">
              <w:rPr>
                <w:bCs/>
                <w:sz w:val="23"/>
                <w:szCs w:val="23"/>
              </w:rPr>
              <w:t xml:space="preserve">г) частичная;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д) неполная; </w:t>
            </w:r>
          </w:p>
          <w:p w:rsidR="00357B79" w:rsidRPr="008B491D" w:rsidRDefault="00357B79" w:rsidP="00A11B37">
            <w:pPr>
              <w:pStyle w:val="Default"/>
              <w:rPr>
                <w:sz w:val="23"/>
                <w:szCs w:val="23"/>
              </w:rPr>
            </w:pPr>
            <w:r w:rsidRPr="008B491D">
              <w:rPr>
                <w:bCs/>
                <w:sz w:val="23"/>
                <w:szCs w:val="23"/>
              </w:rPr>
              <w:t xml:space="preserve">е) полная. </w:t>
            </w:r>
          </w:p>
        </w:tc>
        <w:tc>
          <w:tcPr>
            <w:tcW w:w="1368" w:type="dxa"/>
          </w:tcPr>
          <w:p w:rsidR="00357B79" w:rsidRPr="00AD644D" w:rsidRDefault="00357B79" w:rsidP="00A11B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b/>
                <w:sz w:val="23"/>
                <w:szCs w:val="23"/>
              </w:rPr>
              <w:t>2</w:t>
            </w:r>
          </w:p>
        </w:tc>
      </w:tr>
      <w:tr w:rsidR="00357B79" w:rsidTr="00A11B37">
        <w:trPr>
          <w:trHeight w:val="1040"/>
        </w:trPr>
        <w:tc>
          <w:tcPr>
            <w:tcW w:w="670" w:type="dxa"/>
          </w:tcPr>
          <w:p w:rsidR="00357B79" w:rsidRDefault="00357B79" w:rsidP="00357B79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 причинам цунами не относятся: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моретрясения;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землетрясения;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извержения вулканов;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г) подводные оползни;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д) подводные ядерные взрывы </w:t>
            </w:r>
          </w:p>
        </w:tc>
        <w:tc>
          <w:tcPr>
            <w:tcW w:w="1368" w:type="dxa"/>
          </w:tcPr>
          <w:p w:rsidR="00357B79" w:rsidRPr="00AD644D" w:rsidRDefault="00357B79" w:rsidP="00A11B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b/>
                <w:sz w:val="23"/>
                <w:szCs w:val="23"/>
              </w:rPr>
              <w:t>1</w:t>
            </w:r>
          </w:p>
        </w:tc>
      </w:tr>
      <w:tr w:rsidR="00357B79" w:rsidTr="00A11B37">
        <w:trPr>
          <w:trHeight w:val="1040"/>
        </w:trPr>
        <w:tc>
          <w:tcPr>
            <w:tcW w:w="670" w:type="dxa"/>
          </w:tcPr>
          <w:p w:rsidR="00357B79" w:rsidRDefault="00357B79" w:rsidP="00357B79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Какие принудительные меры воспитательного воздействия могут быть назначены несовершеннолетнему: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предупреждение;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замечание;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возложение обязанности загладить причиненный вред;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г) передача под надзор родителей;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д) выговор;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е) ограничение досуга;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ж) строгий выговор.</w:t>
            </w:r>
          </w:p>
        </w:tc>
        <w:tc>
          <w:tcPr>
            <w:tcW w:w="1368" w:type="dxa"/>
          </w:tcPr>
          <w:p w:rsidR="00357B79" w:rsidRPr="00AD644D" w:rsidRDefault="00357B79" w:rsidP="00A11B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b/>
                <w:sz w:val="23"/>
                <w:szCs w:val="23"/>
              </w:rPr>
              <w:t>4</w:t>
            </w:r>
          </w:p>
        </w:tc>
      </w:tr>
      <w:tr w:rsidR="00357B79" w:rsidTr="00A11B37">
        <w:trPr>
          <w:trHeight w:val="1040"/>
        </w:trPr>
        <w:tc>
          <w:tcPr>
            <w:tcW w:w="670" w:type="dxa"/>
          </w:tcPr>
          <w:p w:rsidR="00357B79" w:rsidRDefault="00357B79" w:rsidP="00357B79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При вынужденной </w:t>
            </w:r>
            <w:proofErr w:type="spellStart"/>
            <w:r>
              <w:rPr>
                <w:b/>
                <w:bCs/>
                <w:sz w:val="23"/>
                <w:szCs w:val="23"/>
              </w:rPr>
              <w:t>самоэвакуации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во время внезапного наводнения необходимо соблюдать следующие правила: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плыть по течению в сторону, где имеются возвышенности;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эвакуироваться в ближайшее безопасное место;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эвакуироваться тогда, когда уровень воды станет резко подниматься;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г) эвакуироваться только тогда, когда уровень воды достиг отметки вашего пребывания;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д) </w:t>
            </w:r>
            <w:proofErr w:type="spellStart"/>
            <w:r>
              <w:rPr>
                <w:sz w:val="23"/>
                <w:szCs w:val="23"/>
              </w:rPr>
              <w:t>самоэвакуацию</w:t>
            </w:r>
            <w:proofErr w:type="spellEnd"/>
            <w:r>
              <w:rPr>
                <w:sz w:val="23"/>
                <w:szCs w:val="23"/>
              </w:rPr>
              <w:t xml:space="preserve"> проводить только в случае реальной угрозы вашей жизни. </w:t>
            </w:r>
          </w:p>
        </w:tc>
        <w:tc>
          <w:tcPr>
            <w:tcW w:w="1368" w:type="dxa"/>
          </w:tcPr>
          <w:p w:rsidR="00357B79" w:rsidRPr="00AD644D" w:rsidRDefault="00357B79" w:rsidP="00A11B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b/>
                <w:sz w:val="23"/>
                <w:szCs w:val="23"/>
              </w:rPr>
              <w:t>3</w:t>
            </w:r>
          </w:p>
        </w:tc>
      </w:tr>
      <w:tr w:rsidR="00357B79" w:rsidTr="00A11B37">
        <w:trPr>
          <w:trHeight w:val="1040"/>
        </w:trPr>
        <w:tc>
          <w:tcPr>
            <w:tcW w:w="670" w:type="dxa"/>
          </w:tcPr>
          <w:p w:rsidR="00357B79" w:rsidRDefault="00357B79" w:rsidP="00357B79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 ядовитым грибам не относятся: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рядовка фиолетовая;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зеленушка;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бледная поганка;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t>г) перечный гриб.</w:t>
            </w:r>
          </w:p>
        </w:tc>
        <w:tc>
          <w:tcPr>
            <w:tcW w:w="1368" w:type="dxa"/>
          </w:tcPr>
          <w:p w:rsidR="00357B79" w:rsidRPr="00AD644D" w:rsidRDefault="00357B79" w:rsidP="00A11B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b/>
                <w:sz w:val="23"/>
                <w:szCs w:val="23"/>
              </w:rPr>
              <w:t>1</w:t>
            </w:r>
          </w:p>
        </w:tc>
      </w:tr>
      <w:tr w:rsidR="00357B79" w:rsidTr="00A11B37">
        <w:trPr>
          <w:trHeight w:val="1040"/>
        </w:trPr>
        <w:tc>
          <w:tcPr>
            <w:tcW w:w="670" w:type="dxa"/>
          </w:tcPr>
          <w:p w:rsidR="00357B79" w:rsidRDefault="00357B79" w:rsidP="00357B79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 радиационно-опасным объектам относятся: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взрывоопасные производства на промышленных предприятиях;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предприятия по переработке радиоактивных веществ;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производства, связанные с применением, хранением и переработкой легковоспламеняющихся и горючих жидкостей;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г) атомные электростанции;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д) предприятия цветной и черной металлургии; </w:t>
            </w:r>
          </w:p>
          <w:p w:rsidR="00357B79" w:rsidRDefault="00357B79" w:rsidP="00A11B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е) атомные подводные лодки. </w:t>
            </w:r>
          </w:p>
        </w:tc>
        <w:tc>
          <w:tcPr>
            <w:tcW w:w="1368" w:type="dxa"/>
          </w:tcPr>
          <w:p w:rsidR="00357B79" w:rsidRPr="00AD644D" w:rsidRDefault="00357B79" w:rsidP="00A11B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b/>
                <w:sz w:val="23"/>
                <w:szCs w:val="23"/>
              </w:rPr>
              <w:t>3</w:t>
            </w:r>
          </w:p>
        </w:tc>
      </w:tr>
      <w:tr w:rsidR="00357B79" w:rsidTr="00A11B37">
        <w:trPr>
          <w:trHeight w:val="361"/>
        </w:trPr>
        <w:tc>
          <w:tcPr>
            <w:tcW w:w="7616" w:type="dxa"/>
            <w:gridSpan w:val="2"/>
            <w:vAlign w:val="center"/>
          </w:tcPr>
          <w:p w:rsidR="00357B79" w:rsidRDefault="00357B79" w:rsidP="00A11B37">
            <w:pPr>
              <w:pStyle w:val="Default"/>
              <w:ind w:lef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Итого:</w:t>
            </w:r>
          </w:p>
        </w:tc>
        <w:tc>
          <w:tcPr>
            <w:tcW w:w="1368" w:type="dxa"/>
          </w:tcPr>
          <w:p w:rsidR="00357B79" w:rsidRPr="00AD644D" w:rsidRDefault="00357B79" w:rsidP="00A11B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b/>
                <w:sz w:val="23"/>
                <w:szCs w:val="23"/>
              </w:rPr>
              <w:t>34</w:t>
            </w:r>
          </w:p>
        </w:tc>
      </w:tr>
    </w:tbl>
    <w:p w:rsidR="00357B79" w:rsidRDefault="00357B79" w:rsidP="00357B79">
      <w:pPr>
        <w:rPr>
          <w:rFonts w:ascii="Times New Roman" w:hAnsi="Times New Roman" w:cs="Times New Roman"/>
          <w:b/>
          <w:sz w:val="24"/>
        </w:rPr>
      </w:pPr>
    </w:p>
    <w:p w:rsidR="00357B79" w:rsidRDefault="00357B79" w:rsidP="00357B79">
      <w:pPr>
        <w:rPr>
          <w:rFonts w:ascii="Times New Roman" w:hAnsi="Times New Roman" w:cs="Times New Roman"/>
          <w:b/>
          <w:sz w:val="24"/>
        </w:rPr>
      </w:pPr>
      <w:r w:rsidRPr="0096009A">
        <w:rPr>
          <w:rFonts w:ascii="Times New Roman" w:hAnsi="Times New Roman" w:cs="Times New Roman"/>
          <w:b/>
          <w:bCs/>
          <w:color w:val="000000"/>
          <w:sz w:val="23"/>
          <w:szCs w:val="23"/>
        </w:rPr>
        <w:t>Матрица ответов на тестовые задания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"/>
        <w:gridCol w:w="949"/>
        <w:gridCol w:w="949"/>
        <w:gridCol w:w="949"/>
        <w:gridCol w:w="949"/>
        <w:gridCol w:w="949"/>
        <w:gridCol w:w="949"/>
        <w:gridCol w:w="949"/>
        <w:gridCol w:w="949"/>
        <w:gridCol w:w="949"/>
      </w:tblGrid>
      <w:tr w:rsidR="00357B79" w:rsidRPr="0096009A" w:rsidTr="00A11B37">
        <w:trPr>
          <w:trHeight w:val="248"/>
        </w:trPr>
        <w:tc>
          <w:tcPr>
            <w:tcW w:w="949" w:type="dxa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Номер теста </w:t>
            </w:r>
          </w:p>
        </w:tc>
        <w:tc>
          <w:tcPr>
            <w:tcW w:w="949" w:type="dxa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Верный ответ </w:t>
            </w:r>
          </w:p>
        </w:tc>
        <w:tc>
          <w:tcPr>
            <w:tcW w:w="949" w:type="dxa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Номер теста </w:t>
            </w:r>
          </w:p>
        </w:tc>
        <w:tc>
          <w:tcPr>
            <w:tcW w:w="949" w:type="dxa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Верный ответ </w:t>
            </w:r>
          </w:p>
        </w:tc>
        <w:tc>
          <w:tcPr>
            <w:tcW w:w="949" w:type="dxa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Номер теста </w:t>
            </w:r>
          </w:p>
        </w:tc>
        <w:tc>
          <w:tcPr>
            <w:tcW w:w="949" w:type="dxa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Верный ответ </w:t>
            </w:r>
          </w:p>
        </w:tc>
        <w:tc>
          <w:tcPr>
            <w:tcW w:w="949" w:type="dxa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Номер теста </w:t>
            </w:r>
          </w:p>
        </w:tc>
        <w:tc>
          <w:tcPr>
            <w:tcW w:w="949" w:type="dxa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Верный ответ </w:t>
            </w:r>
          </w:p>
        </w:tc>
        <w:tc>
          <w:tcPr>
            <w:tcW w:w="949" w:type="dxa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Номер теста </w:t>
            </w:r>
          </w:p>
        </w:tc>
        <w:tc>
          <w:tcPr>
            <w:tcW w:w="949" w:type="dxa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Верный ответ </w:t>
            </w:r>
          </w:p>
        </w:tc>
      </w:tr>
      <w:tr w:rsidR="00357B79" w:rsidRPr="0096009A" w:rsidTr="00A11B37">
        <w:trPr>
          <w:trHeight w:val="111"/>
        </w:trPr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2A3BF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Г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</w:t>
            </w:r>
          </w:p>
        </w:tc>
      </w:tr>
      <w:tr w:rsidR="00357B79" w:rsidRPr="0096009A" w:rsidTr="00A11B37">
        <w:trPr>
          <w:trHeight w:val="111"/>
        </w:trPr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</w:t>
            </w:r>
          </w:p>
        </w:tc>
      </w:tr>
      <w:tr w:rsidR="00357B79" w:rsidRPr="0096009A" w:rsidTr="00A11B37">
        <w:trPr>
          <w:trHeight w:val="111"/>
        </w:trPr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</w:t>
            </w:r>
          </w:p>
        </w:tc>
        <w:tc>
          <w:tcPr>
            <w:tcW w:w="949" w:type="dxa"/>
            <w:vAlign w:val="center"/>
          </w:tcPr>
          <w:p w:rsidR="00357B79" w:rsidRPr="002A3BF9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А,Б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,Г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</w:t>
            </w:r>
          </w:p>
        </w:tc>
        <w:tc>
          <w:tcPr>
            <w:tcW w:w="949" w:type="dxa"/>
            <w:vAlign w:val="center"/>
          </w:tcPr>
          <w:p w:rsidR="00357B79" w:rsidRPr="002A3BF9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В,Г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,Е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</w:t>
            </w:r>
          </w:p>
        </w:tc>
        <w:tc>
          <w:tcPr>
            <w:tcW w:w="949" w:type="dxa"/>
            <w:vAlign w:val="center"/>
          </w:tcPr>
          <w:p w:rsidR="00357B79" w:rsidRPr="002A3BF9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А,В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,Г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</w:t>
            </w:r>
          </w:p>
        </w:tc>
        <w:tc>
          <w:tcPr>
            <w:tcW w:w="949" w:type="dxa"/>
            <w:vAlign w:val="center"/>
          </w:tcPr>
          <w:p w:rsidR="00357B79" w:rsidRPr="002A3BF9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Г,Е</w:t>
            </w:r>
            <w:proofErr w:type="gramEnd"/>
          </w:p>
        </w:tc>
      </w:tr>
      <w:tr w:rsidR="00357B79" w:rsidRPr="0096009A" w:rsidTr="00A11B37">
        <w:trPr>
          <w:trHeight w:val="111"/>
        </w:trPr>
        <w:tc>
          <w:tcPr>
            <w:tcW w:w="949" w:type="dxa"/>
            <w:vAlign w:val="center"/>
          </w:tcPr>
          <w:p w:rsidR="00357B79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</w:t>
            </w:r>
          </w:p>
        </w:tc>
        <w:tc>
          <w:tcPr>
            <w:tcW w:w="949" w:type="dxa"/>
            <w:vAlign w:val="center"/>
          </w:tcPr>
          <w:p w:rsidR="00357B79" w:rsidRPr="0096009A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</w:p>
        </w:tc>
        <w:tc>
          <w:tcPr>
            <w:tcW w:w="949" w:type="dxa"/>
            <w:vAlign w:val="center"/>
          </w:tcPr>
          <w:p w:rsidR="00357B79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</w:t>
            </w:r>
          </w:p>
        </w:tc>
        <w:tc>
          <w:tcPr>
            <w:tcW w:w="949" w:type="dxa"/>
            <w:vAlign w:val="center"/>
          </w:tcPr>
          <w:p w:rsidR="00357B79" w:rsidRPr="002A3BF9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А,В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,Г,Е</w:t>
            </w:r>
          </w:p>
        </w:tc>
        <w:tc>
          <w:tcPr>
            <w:tcW w:w="949" w:type="dxa"/>
            <w:vAlign w:val="center"/>
          </w:tcPr>
          <w:p w:rsidR="00357B79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</w:t>
            </w:r>
          </w:p>
        </w:tc>
        <w:tc>
          <w:tcPr>
            <w:tcW w:w="949" w:type="dxa"/>
            <w:vAlign w:val="center"/>
          </w:tcPr>
          <w:p w:rsidR="00357B79" w:rsidRPr="002A3BF9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Б,Г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,Д</w:t>
            </w:r>
          </w:p>
        </w:tc>
        <w:tc>
          <w:tcPr>
            <w:tcW w:w="949" w:type="dxa"/>
            <w:vAlign w:val="center"/>
          </w:tcPr>
          <w:p w:rsidR="00357B79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</w:t>
            </w:r>
          </w:p>
        </w:tc>
        <w:tc>
          <w:tcPr>
            <w:tcW w:w="949" w:type="dxa"/>
            <w:vAlign w:val="center"/>
          </w:tcPr>
          <w:p w:rsidR="00357B79" w:rsidRPr="002A3BF9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</w:p>
        </w:tc>
        <w:tc>
          <w:tcPr>
            <w:tcW w:w="949" w:type="dxa"/>
            <w:vAlign w:val="center"/>
          </w:tcPr>
          <w:p w:rsidR="00357B79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</w:t>
            </w:r>
          </w:p>
        </w:tc>
        <w:tc>
          <w:tcPr>
            <w:tcW w:w="949" w:type="dxa"/>
            <w:vAlign w:val="center"/>
          </w:tcPr>
          <w:p w:rsidR="00357B79" w:rsidRPr="002A3BF9" w:rsidRDefault="00357B7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Б,Г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,Е</w:t>
            </w:r>
          </w:p>
        </w:tc>
      </w:tr>
    </w:tbl>
    <w:p w:rsidR="00357B79" w:rsidRDefault="00357B79" w:rsidP="00357B79">
      <w:pPr>
        <w:rPr>
          <w:rFonts w:ascii="Times New Roman" w:hAnsi="Times New Roman" w:cs="Times New Roman"/>
          <w:b/>
          <w:sz w:val="24"/>
        </w:rPr>
      </w:pPr>
    </w:p>
    <w:p w:rsidR="007C3397" w:rsidRDefault="007C3397">
      <w:bookmarkStart w:id="0" w:name="_GoBack"/>
      <w:bookmarkEnd w:id="0"/>
    </w:p>
    <w:sectPr w:rsidR="007C3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CA250A"/>
    <w:multiLevelType w:val="hybridMultilevel"/>
    <w:tmpl w:val="5AEA4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3256D"/>
    <w:multiLevelType w:val="hybridMultilevel"/>
    <w:tmpl w:val="F4F4FCDA"/>
    <w:lvl w:ilvl="0" w:tplc="D9C626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4E165FA"/>
    <w:multiLevelType w:val="hybridMultilevel"/>
    <w:tmpl w:val="0074C0AE"/>
    <w:lvl w:ilvl="0" w:tplc="D9C62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250F6F"/>
    <w:multiLevelType w:val="hybridMultilevel"/>
    <w:tmpl w:val="917A7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B79"/>
    <w:rsid w:val="00357B79"/>
    <w:rsid w:val="007C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FAC7F9-EF3B-4CA5-B533-1F6C59939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7B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357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57B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1684</Words>
  <Characters>9600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</dc:creator>
  <cp:keywords/>
  <dc:description/>
  <cp:lastModifiedBy>Papa</cp:lastModifiedBy>
  <cp:revision>1</cp:revision>
  <dcterms:created xsi:type="dcterms:W3CDTF">2021-10-08T11:34:00Z</dcterms:created>
  <dcterms:modified xsi:type="dcterms:W3CDTF">2021-10-08T11:36:00Z</dcterms:modified>
</cp:coreProperties>
</file>